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A1974" w:rsidRDefault="004A1974" w:rsidP="004A1974">
      <w:pPr>
        <w:pStyle w:val="5"/>
        <w:shd w:val="clear" w:color="auto" w:fill="auto"/>
        <w:spacing w:before="0" w:after="834" w:line="280" w:lineRule="exact"/>
        <w:ind w:left="197" w:right="178"/>
        <w:jc w:val="right"/>
      </w:pPr>
      <w:r>
        <w:rPr>
          <w:b w:val="0"/>
          <w:bCs w:val="0"/>
          <w:kern w:val="36"/>
          <w:sz w:val="32"/>
          <w:szCs w:val="32"/>
          <w:lang w:eastAsia="ru-RU"/>
        </w:rPr>
        <w:t xml:space="preserve">            </w:t>
      </w:r>
      <w:r>
        <w:rPr>
          <w:rStyle w:val="5Exact"/>
          <w:spacing w:val="0"/>
        </w:rPr>
        <w:t>РЕКОМЕНДАЦИИ ДЛЯ РОДИТЕЛЕЙ</w:t>
      </w:r>
    </w:p>
    <w:p w:rsidR="004A1974" w:rsidRPr="004A1974" w:rsidRDefault="004A1974" w:rsidP="004A1974">
      <w:pPr>
        <w:pStyle w:val="5"/>
        <w:shd w:val="clear" w:color="auto" w:fill="auto"/>
        <w:spacing w:before="0" w:after="290" w:line="432" w:lineRule="exact"/>
        <w:ind w:right="1080"/>
        <w:rPr>
          <w:b w:val="0"/>
          <w:sz w:val="32"/>
          <w:szCs w:val="32"/>
        </w:rPr>
      </w:pPr>
      <w:r>
        <w:rPr>
          <w:rStyle w:val="5Exact"/>
          <w:b/>
          <w:spacing w:val="0"/>
          <w:sz w:val="32"/>
          <w:szCs w:val="32"/>
        </w:rPr>
        <w:t xml:space="preserve">«Игры и упражнения для </w:t>
      </w:r>
      <w:r w:rsidRPr="004A1974">
        <w:rPr>
          <w:rStyle w:val="5Exact"/>
          <w:b/>
          <w:spacing w:val="0"/>
          <w:sz w:val="32"/>
          <w:szCs w:val="32"/>
        </w:rPr>
        <w:t>дошкольников на развитие</w:t>
      </w:r>
      <w:r w:rsidRPr="004A1974">
        <w:rPr>
          <w:rStyle w:val="5Exact"/>
          <w:b/>
          <w:spacing w:val="0"/>
          <w:sz w:val="32"/>
          <w:szCs w:val="32"/>
        </w:rPr>
        <w:br/>
        <w:t>межполушарных связей».</w:t>
      </w:r>
    </w:p>
    <w:p w:rsidR="004A1974" w:rsidRDefault="00F52685" w:rsidP="004A1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191715" wp14:editId="3B977093">
            <wp:simplePos x="0" y="0"/>
            <wp:positionH relativeFrom="column">
              <wp:posOffset>-99060</wp:posOffset>
            </wp:positionH>
            <wp:positionV relativeFrom="paragraph">
              <wp:posOffset>276225</wp:posOffset>
            </wp:positionV>
            <wp:extent cx="2133600" cy="2552700"/>
            <wp:effectExtent l="0" t="0" r="0" b="0"/>
            <wp:wrapSquare wrapText="bothSides"/>
            <wp:docPr id="1" name="Рисунок 1" descr="C:\Users\aaa\AppData\Local\Temp\2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AppData\Local\Temp\2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</w:t>
      </w:r>
      <w:r w:rsidR="009C05CF" w:rsidRPr="004A19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A19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</w:p>
    <w:p w:rsidR="00441C0E" w:rsidRDefault="00441C0E" w:rsidP="00441C0E">
      <w:pPr>
        <w:framePr w:h="4018" w:wrap="none" w:vAnchor="text" w:hAnchor="margin" w:x="877" w:y="1"/>
        <w:jc w:val="center"/>
        <w:rPr>
          <w:sz w:val="2"/>
          <w:szCs w:val="2"/>
        </w:rPr>
      </w:pPr>
    </w:p>
    <w:p w:rsidR="004A1974" w:rsidRPr="00441C0E" w:rsidRDefault="001369C7" w:rsidP="00441C0E">
      <w:pPr>
        <w:pStyle w:val="4"/>
        <w:shd w:val="clear" w:color="auto" w:fill="auto"/>
        <w:spacing w:line="276" w:lineRule="auto"/>
        <w:ind w:left="4761" w:right="280" w:firstLine="458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A19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 w:rsidR="00724462" w:rsidRPr="00441C0E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="004A1974" w:rsidRPr="00441C0E">
        <w:rPr>
          <w:rStyle w:val="5ptExact"/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наше время бурно развивается наука и</w:t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br/>
        <w:t>техника, на</w:t>
      </w:r>
      <w:r w:rsidR="00441C0E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нас и наших детей обрушивается </w:t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огромное </w:t>
      </w:r>
      <w:r w:rsidR="00441C0E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количество информации. В школах </w:t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в свою очередь усложняются программы,</w:t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br/>
        <w:t>которые требуют от учеников более сильной</w:t>
      </w:r>
      <w:r w:rsidR="00441C0E" w:rsidRPr="00441C0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усидчивости и концентрации внимания.</w:t>
      </w:r>
    </w:p>
    <w:p w:rsidR="004A1974" w:rsidRPr="00441C0E" w:rsidRDefault="004A1974" w:rsidP="00F52685">
      <w:pPr>
        <w:pStyle w:val="4"/>
        <w:shd w:val="clear" w:color="auto" w:fill="auto"/>
        <w:spacing w:line="276" w:lineRule="auto"/>
        <w:ind w:right="28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Человек, который сегодня вступает в жизнь дол</w:t>
      </w:r>
      <w:r w:rsidR="00441C0E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жен увидеть, услышать, понять и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запомнить значительно больше информации, чем </w:t>
      </w:r>
      <w:r w:rsidR="00441C0E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10 и даже 5 лет назад. Познавая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окружающий мир, дети развивают свои способности, расширяют кругозор,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br/>
        <w:t>проходят процессы социализации. Естественно, что все это требует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br/>
        <w:t>определенного напряжения, концентрац</w:t>
      </w:r>
      <w:r w:rsidR="00441C0E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ии внимания и усилий со стороны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ребёнка.</w:t>
      </w:r>
    </w:p>
    <w:p w:rsidR="004A1974" w:rsidRPr="00441C0E" w:rsidRDefault="00441C0E" w:rsidP="00F52685">
      <w:pPr>
        <w:pStyle w:val="4"/>
        <w:shd w:val="clear" w:color="auto" w:fill="auto"/>
        <w:spacing w:line="276" w:lineRule="auto"/>
        <w:ind w:right="28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ab/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Как же взрослым грамотно поддержать поз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навательную активность ребёнка, </w:t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развить его мыслительные процессы:</w:t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ab/>
        <w:t>восприятие, мышление память и</w:t>
      </w:r>
      <w:r w:rsidRPr="00441C0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воображение, не навредив ребёнку излишней информацией? Как помочь развить</w:t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br/>
        <w:t>умственные способности ребенка, сохраняя и улу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чшая при этом его психическое и </w:t>
      </w:r>
      <w:r w:rsidR="004A1974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физическое здоровье?</w:t>
      </w:r>
    </w:p>
    <w:p w:rsidR="004A1974" w:rsidRPr="00441C0E" w:rsidRDefault="004A1974" w:rsidP="00F52685">
      <w:pPr>
        <w:pStyle w:val="4"/>
        <w:shd w:val="clear" w:color="auto" w:fill="auto"/>
        <w:spacing w:line="276" w:lineRule="auto"/>
        <w:ind w:right="178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Этот вопрос лег в основу науки о </w:t>
      </w:r>
      <w:proofErr w:type="spellStart"/>
      <w:r w:rsidRPr="00441C0E">
        <w:rPr>
          <w:rStyle w:val="TimesNewRoman12pt0ptExact"/>
          <w:rFonts w:eastAsia="Bookman Old Style"/>
          <w:spacing w:val="0"/>
          <w:sz w:val="28"/>
          <w:szCs w:val="28"/>
        </w:rPr>
        <w:t>кинезиологии</w:t>
      </w:r>
      <w:proofErr w:type="spellEnd"/>
      <w:r w:rsidRPr="00441C0E">
        <w:rPr>
          <w:rStyle w:val="TimesNewRoman12pt0ptExact"/>
          <w:rFonts w:eastAsia="Bookman Old Style"/>
          <w:spacing w:val="0"/>
          <w:sz w:val="28"/>
          <w:szCs w:val="28"/>
        </w:rPr>
        <w:t>.</w:t>
      </w:r>
    </w:p>
    <w:p w:rsidR="00441C0E" w:rsidRPr="00441C0E" w:rsidRDefault="004A1974" w:rsidP="00441C0E">
      <w:pPr>
        <w:pStyle w:val="4"/>
        <w:shd w:val="clear" w:color="auto" w:fill="auto"/>
        <w:spacing w:line="276" w:lineRule="auto"/>
        <w:ind w:right="28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441C0E">
        <w:rPr>
          <w:rStyle w:val="TimesNewRoman12pt0ptExact"/>
          <w:rFonts w:eastAsia="Bookman Old Style"/>
          <w:spacing w:val="0"/>
          <w:sz w:val="28"/>
          <w:szCs w:val="28"/>
        </w:rPr>
        <w:t>Кинезиология</w:t>
      </w:r>
      <w:proofErr w:type="spellEnd"/>
      <w:r w:rsidRPr="00441C0E">
        <w:rPr>
          <w:rStyle w:val="TimesNewRoman12pt0ptExact"/>
          <w:rFonts w:eastAsia="Bookman Old Style"/>
          <w:spacing w:val="0"/>
          <w:sz w:val="28"/>
          <w:szCs w:val="28"/>
        </w:rPr>
        <w:t xml:space="preserve">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— это наука о развитии головного мозга через движение.</w:t>
      </w:r>
      <w:r w:rsidR="00441C0E" w:rsidRPr="00441C0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Существует уже 2000 лет и использует</w:t>
      </w:r>
      <w:r w:rsidR="00441C0E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ся во всем мире. Единство мозга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складывается из деятельности двух его полушарий, тесно связанных между собой</w:t>
      </w:r>
      <w:r w:rsidR="00441C0E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системой нервных волокон. Правое полушарие отвечает за левую часть тела, а</w:t>
      </w:r>
      <w:r w:rsidR="00F52685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также воображение, оно позволяет человеку мечт</w:t>
      </w:r>
      <w:r w:rsidR="00441C0E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ать, воображать, фантазировать,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и, как следствие, - сочинять и учить наизуст</w:t>
      </w:r>
      <w:r w:rsidR="00441C0E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ь. «Правополушарные» дети лучше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танцуют, воспринимают музыку, любят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lastRenderedPageBreak/>
        <w:t>рисовать, понимают юмор. Левое</w:t>
      </w:r>
      <w:r w:rsidR="00441C0E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>полушарие отвечает за правую часть тела,</w:t>
      </w:r>
      <w:r w:rsidR="00441C0E" w:rsidRPr="00441C0E">
        <w:rPr>
          <w:rStyle w:val="Exac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41C0E"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языковые способности ребёнка, письмо и чтение. «Левополушарные» люди имеют возможность последовательно обрабатывать информацию, делать выводы. Работа обоих полушарий очень важна для человека. У новорожденного оба полушария развиты одинаково, и он пользуется ими в полной мере, но в процессе развития, обучения, одно из полушарий развивается активнее другого.</w:t>
      </w:r>
    </w:p>
    <w:p w:rsidR="00441C0E" w:rsidRPr="00441C0E" w:rsidRDefault="00441C0E" w:rsidP="00441C0E">
      <w:pPr>
        <w:pStyle w:val="4"/>
        <w:shd w:val="clear" w:color="auto" w:fill="auto"/>
        <w:spacing w:line="276" w:lineRule="auto"/>
        <w:ind w:right="280"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Необходимо развивать межполушарные связи, это просто сделать, если мы вспомним, что за работу полушария отвечает противоположная сторона тела, т. е. выполняя движения левой рукой или ногой мы активизируем правое полушарие, а работая правой ногой или рукой - левое. Если постараться выполнять движения одновременно двумя руками, то мы сможем развивать межполушарные связи. Существуют простые упражнения, стимулирующие активность головного мозга, посредством воздействия на рефлекторные точки. В результате применения этих упражнений, ребёнок сможет дольше удерживать своё внимание, сосредотачиваться, наблюдать за предметами и явлениями и делать выводы из увиденного. Эффективное</w:t>
      </w: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>взаимодействие</w:t>
      </w: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полушарий </w:t>
      </w: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позволяет</w:t>
      </w:r>
      <w:r w:rsidRPr="00441C0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гармонизировать эмоциональную сферу и поведенческие реакции.</w:t>
      </w:r>
    </w:p>
    <w:p w:rsidR="00441C0E" w:rsidRPr="00441C0E" w:rsidRDefault="00441C0E" w:rsidP="00441C0E">
      <w:pPr>
        <w:pStyle w:val="4"/>
        <w:shd w:val="clear" w:color="auto" w:fill="auto"/>
        <w:spacing w:line="276" w:lineRule="auto"/>
        <w:ind w:right="280" w:firstLine="32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Дошкольный и младший школьный возраст - наиболее благоприятный период для развития интеллектуальных и творческих возможностей человека, когда кора больших полушарий еще окончательно не сформирована. Именно в этом возрасте необходимо развивать память, восприятие, мышление, внимание. Часто родители и педагоги заменяют психологическое развитие ребенка информационным, изучая математику, языки и т. д. Но преждевременное обучение ребенка недопустимо, так как в результате может быть сформирована минимальная мозговая дисфункция (один участок мозга развивается быстрее за счет другого). Это приводит в дальнейшем к не успешности при обучении в школе, плохой памяти, рассеянному вниманию, проблемам в эмоциональной сфере.</w:t>
      </w:r>
    </w:p>
    <w:p w:rsidR="00441C0E" w:rsidRPr="00441C0E" w:rsidRDefault="00441C0E" w:rsidP="00441C0E">
      <w:pPr>
        <w:pStyle w:val="4"/>
        <w:shd w:val="clear" w:color="auto" w:fill="auto"/>
        <w:spacing w:line="276" w:lineRule="auto"/>
        <w:ind w:firstLine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Применение данных упражнений позволяет:</w:t>
      </w:r>
    </w:p>
    <w:p w:rsidR="00441C0E" w:rsidRPr="00441C0E" w:rsidRDefault="00441C0E" w:rsidP="00441C0E">
      <w:pPr>
        <w:pStyle w:val="4"/>
        <w:numPr>
          <w:ilvl w:val="0"/>
          <w:numId w:val="3"/>
        </w:numPr>
        <w:shd w:val="clear" w:color="auto" w:fill="auto"/>
        <w:spacing w:line="276" w:lineRule="auto"/>
        <w:contextualSpacing/>
        <w:rPr>
          <w:rFonts w:ascii="Times New Roman" w:hAnsi="Times New Roman" w:cs="Times New Roman"/>
          <w:spacing w:val="0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Улучшить мелкую и крупную моторику, память, внимание, речь, пространственные представления, устранить </w:t>
      </w:r>
      <w:proofErr w:type="spellStart"/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дислексию</w:t>
      </w:r>
      <w:proofErr w:type="spellEnd"/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;</w:t>
      </w:r>
    </w:p>
    <w:p w:rsidR="00441C0E" w:rsidRPr="00441C0E" w:rsidRDefault="00441C0E" w:rsidP="00441C0E">
      <w:pPr>
        <w:pStyle w:val="4"/>
        <w:numPr>
          <w:ilvl w:val="0"/>
          <w:numId w:val="3"/>
        </w:numPr>
        <w:shd w:val="clear" w:color="auto" w:fill="auto"/>
        <w:spacing w:line="276" w:lineRule="auto"/>
        <w:contextualSpacing/>
        <w:rPr>
          <w:rFonts w:ascii="Times New Roman" w:hAnsi="Times New Roman" w:cs="Times New Roman"/>
          <w:spacing w:val="0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Снизить утомляемость;</w:t>
      </w:r>
    </w:p>
    <w:p w:rsidR="00441C0E" w:rsidRPr="00441C0E" w:rsidRDefault="00441C0E" w:rsidP="00441C0E">
      <w:pPr>
        <w:pStyle w:val="4"/>
        <w:numPr>
          <w:ilvl w:val="0"/>
          <w:numId w:val="3"/>
        </w:numPr>
        <w:shd w:val="clear" w:color="auto" w:fill="auto"/>
        <w:spacing w:line="276" w:lineRule="auto"/>
        <w:contextualSpacing/>
        <w:rPr>
          <w:rFonts w:ascii="Times New Roman" w:hAnsi="Times New Roman" w:cs="Times New Roman"/>
          <w:spacing w:val="0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Повысить способность к произвольному контролю;</w:t>
      </w:r>
    </w:p>
    <w:p w:rsidR="00441C0E" w:rsidRPr="00441C0E" w:rsidRDefault="00441C0E" w:rsidP="00441C0E">
      <w:pPr>
        <w:pStyle w:val="4"/>
        <w:numPr>
          <w:ilvl w:val="0"/>
          <w:numId w:val="3"/>
        </w:numPr>
        <w:shd w:val="clear" w:color="auto" w:fill="auto"/>
        <w:spacing w:line="276" w:lineRule="auto"/>
        <w:ind w:right="480"/>
        <w:contextualSpacing/>
        <w:rPr>
          <w:rFonts w:ascii="Times New Roman" w:hAnsi="Times New Roman" w:cs="Times New Roman"/>
          <w:spacing w:val="0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Способствует профилактике соматических заболеваний (нарушения зрения, заболевания дыхательной системы);</w:t>
      </w:r>
    </w:p>
    <w:p w:rsidR="00441C0E" w:rsidRPr="00441C0E" w:rsidRDefault="00441C0E" w:rsidP="00441C0E">
      <w:pPr>
        <w:pStyle w:val="4"/>
        <w:numPr>
          <w:ilvl w:val="0"/>
          <w:numId w:val="3"/>
        </w:numPr>
        <w:shd w:val="clear" w:color="auto" w:fill="auto"/>
        <w:spacing w:line="276" w:lineRule="auto"/>
        <w:contextualSpacing/>
        <w:rPr>
          <w:rFonts w:ascii="Times New Roman" w:hAnsi="Times New Roman" w:cs="Times New Roman"/>
          <w:spacing w:val="0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Помогать адаптации </w:t>
      </w:r>
      <w:proofErr w:type="spellStart"/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леворукого</w:t>
      </w:r>
      <w:proofErr w:type="spellEnd"/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ребенка в праворуком мире;</w:t>
      </w:r>
    </w:p>
    <w:p w:rsidR="00441C0E" w:rsidRPr="00441C0E" w:rsidRDefault="00441C0E" w:rsidP="00441C0E">
      <w:pPr>
        <w:pStyle w:val="4"/>
        <w:numPr>
          <w:ilvl w:val="0"/>
          <w:numId w:val="3"/>
        </w:numPr>
        <w:shd w:val="clear" w:color="auto" w:fill="auto"/>
        <w:spacing w:line="276" w:lineRule="auto"/>
        <w:ind w:right="480"/>
        <w:contextualSpacing/>
        <w:rPr>
          <w:rFonts w:ascii="Times New Roman" w:hAnsi="Times New Roman" w:cs="Times New Roman"/>
          <w:spacing w:val="0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>Развивать межполушарную специализацию, межполушарное взаимодействие, синхронизацию работы полушарий;</w:t>
      </w:r>
    </w:p>
    <w:p w:rsidR="00441C0E" w:rsidRPr="00441C0E" w:rsidRDefault="00441C0E" w:rsidP="00441C0E">
      <w:pPr>
        <w:pStyle w:val="4"/>
        <w:shd w:val="clear" w:color="auto" w:fill="auto"/>
        <w:spacing w:line="276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Проводить упражнения на развитие межполушарных связей необходимо в первой половине дня и длительность занятий не должна превышать 15 минут.</w:t>
      </w:r>
    </w:p>
    <w:p w:rsidR="00441C0E" w:rsidRPr="00441C0E" w:rsidRDefault="00441C0E" w:rsidP="00441C0E">
      <w:pPr>
        <w:pStyle w:val="4"/>
        <w:shd w:val="clear" w:color="auto" w:fill="auto"/>
        <w:spacing w:line="276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Умение различать правую и левую сторону — это важная предпосылка для многих видов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Поэтому отработке этого навыка необходимо уделять достаточное количество времени, проводя занятия с ребенком в виде различных игр и упражнений:</w:t>
      </w:r>
    </w:p>
    <w:p w:rsidR="00441C0E" w:rsidRPr="00441C0E" w:rsidRDefault="00441C0E" w:rsidP="00441C0E">
      <w:pPr>
        <w:pStyle w:val="4"/>
        <w:numPr>
          <w:ilvl w:val="0"/>
          <w:numId w:val="6"/>
        </w:numPr>
        <w:shd w:val="clear" w:color="auto" w:fill="auto"/>
        <w:spacing w:line="276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показать правую руку, затем левую. Если ребенок не может назвать левую руку, взрослый называет ее сам, а ребенок повторяет;</w:t>
      </w:r>
    </w:p>
    <w:p w:rsidR="00441C0E" w:rsidRPr="00441C0E" w:rsidRDefault="00441C0E" w:rsidP="00441C0E">
      <w:pPr>
        <w:pStyle w:val="4"/>
        <w:numPr>
          <w:ilvl w:val="0"/>
          <w:numId w:val="6"/>
        </w:numPr>
        <w:shd w:val="clear" w:color="auto" w:fill="auto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поднять то правую, то левую руку. Взять предмет то правой, то левой рукой;</w:t>
      </w:r>
    </w:p>
    <w:p w:rsidR="00441C0E" w:rsidRPr="00441C0E" w:rsidRDefault="00441C0E" w:rsidP="00441C0E">
      <w:pPr>
        <w:pStyle w:val="4"/>
        <w:numPr>
          <w:ilvl w:val="0"/>
          <w:numId w:val="6"/>
        </w:numPr>
        <w:shd w:val="clear" w:color="auto" w:fill="auto"/>
        <w:spacing w:line="276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 уточнения речевых обозначений правой и левой руки можно приступить к различению других частей тела: правой и левой ноги, глаза, уха.</w:t>
      </w:r>
    </w:p>
    <w:p w:rsidR="00441C0E" w:rsidRPr="00441C0E" w:rsidRDefault="00441C0E" w:rsidP="00441C0E">
      <w:pPr>
        <w:pStyle w:val="4"/>
        <w:numPr>
          <w:ilvl w:val="0"/>
          <w:numId w:val="6"/>
        </w:numPr>
        <w:shd w:val="clear" w:color="auto" w:fill="auto"/>
        <w:spacing w:line="276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предложить и более сложные задания: показать левой рукой правое ухо, показать правой рукой левую ногу и т. д.</w:t>
      </w:r>
    </w:p>
    <w:p w:rsidR="00441C0E" w:rsidRDefault="00441C0E" w:rsidP="00441C0E">
      <w:pPr>
        <w:pStyle w:val="4"/>
        <w:shd w:val="clear" w:color="auto" w:fill="auto"/>
        <w:spacing w:line="276" w:lineRule="auto"/>
        <w:ind w:right="2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1C0E" w:rsidRPr="00441C0E" w:rsidRDefault="00441C0E" w:rsidP="00441C0E">
      <w:pPr>
        <w:pStyle w:val="4"/>
        <w:shd w:val="clear" w:color="auto" w:fill="auto"/>
        <w:spacing w:line="276" w:lineRule="auto"/>
        <w:ind w:right="2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C0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Для развития межполушарного взаимодействия используют следующие упражнения:</w:t>
      </w:r>
    </w:p>
    <w:p w:rsidR="00441C0E" w:rsidRPr="00441C0E" w:rsidRDefault="00441C0E" w:rsidP="00441C0E">
      <w:pPr>
        <w:keepNext/>
        <w:keepLines/>
        <w:widowControl w:val="0"/>
        <w:numPr>
          <w:ilvl w:val="0"/>
          <w:numId w:val="5"/>
        </w:numPr>
        <w:spacing w:after="0"/>
        <w:ind w:left="200"/>
        <w:contextualSpacing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0" w:name="bookmark0"/>
      <w:r w:rsidRPr="00441C0E">
        <w:rPr>
          <w:rStyle w:val="40"/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Колечко.</w:t>
      </w:r>
      <w:bookmarkEnd w:id="0"/>
    </w:p>
    <w:p w:rsidR="00441C0E" w:rsidRPr="00441C0E" w:rsidRDefault="00441C0E" w:rsidP="00441C0E">
      <w:pPr>
        <w:pStyle w:val="4"/>
        <w:shd w:val="clear" w:color="auto" w:fill="auto"/>
        <w:spacing w:line="276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C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 начале упражнение выполняется каждой рукой отдельно, затем вместе.</w:t>
      </w:r>
    </w:p>
    <w:p w:rsidR="00441C0E" w:rsidRPr="00441C0E" w:rsidRDefault="00441C0E" w:rsidP="00441C0E">
      <w:pPr>
        <w:keepNext/>
        <w:keepLines/>
        <w:widowControl w:val="0"/>
        <w:numPr>
          <w:ilvl w:val="0"/>
          <w:numId w:val="5"/>
        </w:numPr>
        <w:spacing w:after="0"/>
        <w:ind w:left="200"/>
        <w:contextualSpacing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441C0E">
        <w:rPr>
          <w:rStyle w:val="40"/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Лезгинка.</w:t>
      </w:r>
      <w:bookmarkEnd w:id="1"/>
    </w:p>
    <w:p w:rsidR="004A1974" w:rsidRDefault="00441C0E" w:rsidP="00441C0E">
      <w:pPr>
        <w:pStyle w:val="4"/>
        <w:shd w:val="clear" w:color="auto" w:fill="auto"/>
        <w:spacing w:line="276" w:lineRule="auto"/>
        <w:ind w:right="17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41C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6—8 раз. Добивайтесь высокой скорости смены положений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41C59" w:rsidRDefault="00241C59" w:rsidP="00441C0E">
      <w:pPr>
        <w:pStyle w:val="4"/>
        <w:shd w:val="clear" w:color="auto" w:fill="auto"/>
        <w:spacing w:line="276" w:lineRule="auto"/>
        <w:ind w:right="17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1C0E" w:rsidRPr="00441C0E" w:rsidRDefault="00241C59" w:rsidP="00241C59">
      <w:pPr>
        <w:pStyle w:val="6"/>
        <w:shd w:val="clear" w:color="auto" w:fill="auto"/>
        <w:spacing w:before="0" w:after="154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6Exact"/>
          <w:rFonts w:ascii="Times New Roman" w:hAnsi="Times New Roman" w:cs="Times New Roman"/>
          <w:b/>
          <w:spacing w:val="0"/>
          <w:sz w:val="28"/>
          <w:szCs w:val="28"/>
          <w:lang w:bidi="en-US"/>
        </w:rPr>
        <w:t xml:space="preserve">3. </w:t>
      </w:r>
      <w:r w:rsidR="00441C0E" w:rsidRPr="00441C0E">
        <w:rPr>
          <w:rStyle w:val="6Exact"/>
          <w:rFonts w:ascii="Times New Roman" w:hAnsi="Times New Roman" w:cs="Times New Roman"/>
          <w:b/>
          <w:spacing w:val="0"/>
          <w:sz w:val="28"/>
          <w:szCs w:val="28"/>
        </w:rPr>
        <w:t>«Симметричные рисунки»</w:t>
      </w:r>
    </w:p>
    <w:p w:rsidR="00441C0E" w:rsidRDefault="00441C0E" w:rsidP="00241C59">
      <w:pPr>
        <w:pStyle w:val="4"/>
        <w:shd w:val="clear" w:color="auto" w:fill="auto"/>
        <w:spacing w:line="276" w:lineRule="auto"/>
        <w:ind w:left="100" w:righ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441C0E">
        <w:rPr>
          <w:rStyle w:val="Exact"/>
          <w:rFonts w:ascii="Times New Roman" w:hAnsi="Times New Roman" w:cs="Times New Roman"/>
          <w:spacing w:val="10"/>
          <w:sz w:val="28"/>
          <w:szCs w:val="28"/>
        </w:rPr>
        <w:t xml:space="preserve">Дайте ребёнку фломастеры в обе руки и предложите нарисовать </w:t>
      </w:r>
      <w:r w:rsidRPr="00441C0E">
        <w:rPr>
          <w:rStyle w:val="Exact"/>
          <w:rFonts w:ascii="Times New Roman" w:hAnsi="Times New Roman" w:cs="Times New Roman"/>
          <w:spacing w:val="10"/>
          <w:sz w:val="28"/>
          <w:szCs w:val="28"/>
        </w:rPr>
        <w:lastRenderedPageBreak/>
        <w:t>симметричные рисунки двумя руками. Не расстраивайтесь, если сразу не получится. Можно начинать на вертикальной поверхности (мольберт), потом переходить на горизонтальную поверхность.</w:t>
      </w:r>
    </w:p>
    <w:p w:rsidR="00241C59" w:rsidRDefault="00241C59" w:rsidP="00241C59">
      <w:pPr>
        <w:pStyle w:val="6"/>
        <w:shd w:val="clear" w:color="auto" w:fill="auto"/>
        <w:spacing w:before="0" w:after="201" w:line="276" w:lineRule="auto"/>
        <w:jc w:val="both"/>
        <w:rPr>
          <w:rStyle w:val="6Exact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6Exact"/>
          <w:rFonts w:ascii="Times New Roman" w:hAnsi="Times New Roman" w:cs="Times New Roman"/>
          <w:b/>
          <w:spacing w:val="0"/>
          <w:sz w:val="28"/>
          <w:szCs w:val="28"/>
        </w:rPr>
        <w:t>4</w:t>
      </w:r>
      <w:r w:rsidRPr="00241C59">
        <w:rPr>
          <w:rStyle w:val="6Exact"/>
          <w:rFonts w:ascii="Times New Roman" w:hAnsi="Times New Roman" w:cs="Times New Roman"/>
          <w:b/>
          <w:spacing w:val="0"/>
          <w:sz w:val="28"/>
          <w:szCs w:val="28"/>
        </w:rPr>
        <w:t>. Ухо</w:t>
      </w:r>
      <w:r w:rsidRPr="00241C59">
        <w:rPr>
          <w:rStyle w:val="6TimesNewRoman12pt0ptExact"/>
          <w:rFonts w:eastAsia="Bookman Old Style"/>
          <w:b/>
          <w:bCs/>
          <w:i/>
          <w:iCs/>
          <w:sz w:val="28"/>
          <w:szCs w:val="28"/>
        </w:rPr>
        <w:t>—</w:t>
      </w:r>
      <w:r w:rsidRPr="00241C59">
        <w:rPr>
          <w:rStyle w:val="6Exact"/>
          <w:rFonts w:ascii="Times New Roman" w:hAnsi="Times New Roman" w:cs="Times New Roman"/>
          <w:b/>
          <w:spacing w:val="0"/>
          <w:sz w:val="28"/>
          <w:szCs w:val="28"/>
        </w:rPr>
        <w:t>нос.</w:t>
      </w:r>
    </w:p>
    <w:p w:rsidR="00241C59" w:rsidRPr="00241C59" w:rsidRDefault="00241C59" w:rsidP="00241C59">
      <w:pPr>
        <w:pStyle w:val="6"/>
        <w:shd w:val="clear" w:color="auto" w:fill="auto"/>
        <w:spacing w:before="0" w:after="201" w:line="276" w:lineRule="auto"/>
        <w:ind w:firstLine="11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41C59">
        <w:rPr>
          <w:rStyle w:val="Exact"/>
          <w:rFonts w:ascii="Times New Roman" w:hAnsi="Times New Roman" w:cs="Times New Roman"/>
          <w:b w:val="0"/>
          <w:i w:val="0"/>
          <w:spacing w:val="10"/>
          <w:sz w:val="28"/>
          <w:szCs w:val="28"/>
        </w:rPr>
        <w:t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241C59" w:rsidRDefault="00241C59" w:rsidP="00241C59">
      <w:pPr>
        <w:pStyle w:val="6"/>
        <w:shd w:val="clear" w:color="auto" w:fill="auto"/>
        <w:spacing w:before="0" w:after="0" w:line="276" w:lineRule="auto"/>
        <w:ind w:left="119"/>
        <w:contextualSpacing/>
        <w:jc w:val="both"/>
        <w:rPr>
          <w:rStyle w:val="6Exact"/>
          <w:rFonts w:ascii="Times New Roman" w:hAnsi="Times New Roman" w:cs="Times New Roman"/>
          <w:b/>
          <w:spacing w:val="0"/>
          <w:sz w:val="28"/>
          <w:szCs w:val="28"/>
        </w:rPr>
      </w:pPr>
      <w:r w:rsidRPr="00241C59">
        <w:rPr>
          <w:rStyle w:val="6Exact"/>
          <w:rFonts w:ascii="Times New Roman" w:hAnsi="Times New Roman" w:cs="Times New Roman"/>
          <w:b/>
          <w:spacing w:val="0"/>
          <w:sz w:val="28"/>
          <w:szCs w:val="28"/>
        </w:rPr>
        <w:t>5</w:t>
      </w:r>
      <w:r w:rsidRPr="00241C59">
        <w:rPr>
          <w:rStyle w:val="6Exact"/>
          <w:rFonts w:ascii="Times New Roman" w:hAnsi="Times New Roman" w:cs="Times New Roman"/>
          <w:b/>
          <w:spacing w:val="0"/>
          <w:sz w:val="28"/>
          <w:szCs w:val="28"/>
        </w:rPr>
        <w:t>. Перекрестные шаги.</w:t>
      </w:r>
    </w:p>
    <w:p w:rsidR="00241C59" w:rsidRPr="00241C59" w:rsidRDefault="00241C59" w:rsidP="00241C59">
      <w:pPr>
        <w:pStyle w:val="6"/>
        <w:shd w:val="clear" w:color="auto" w:fill="auto"/>
        <w:spacing w:before="0" w:after="0" w:line="276" w:lineRule="auto"/>
        <w:ind w:left="11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1C59" w:rsidRDefault="00241C59" w:rsidP="00241C59">
      <w:pPr>
        <w:pStyle w:val="4"/>
        <w:shd w:val="clear" w:color="auto" w:fill="auto"/>
        <w:spacing w:line="276" w:lineRule="auto"/>
        <w:ind w:left="119" w:right="100" w:firstLine="590"/>
        <w:contextualSpacing/>
        <w:jc w:val="both"/>
        <w:rPr>
          <w:rStyle w:val="Exact"/>
          <w:rFonts w:ascii="Times New Roman" w:hAnsi="Times New Roman" w:cs="Times New Roman"/>
          <w:spacing w:val="10"/>
          <w:sz w:val="28"/>
          <w:szCs w:val="28"/>
        </w:rPr>
      </w:pPr>
      <w:r w:rsidRPr="00241C59">
        <w:rPr>
          <w:rStyle w:val="Exact"/>
          <w:rFonts w:ascii="Times New Roman" w:hAnsi="Times New Roman" w:cs="Times New Roman"/>
          <w:spacing w:val="10"/>
          <w:sz w:val="28"/>
          <w:szCs w:val="28"/>
        </w:rPr>
        <w:t>Координируем движения ребенка так, чтобы в такт движения руки одновременно двигалась противоположная нога. Ладонь правой руки при ходьбе касается левого колена, ладонь левой руки - правого. Локоть правой руки при ходьбе касается левого колена, локоть левой руки - правого. Завожу правую ногу при ходьбе влево, а правая и левая рука поворачиваются вправо, левую ногу при движении заводим вправо, а обе руки поворачиваются налево - и другие модификации перекрестного шага.</w:t>
      </w:r>
    </w:p>
    <w:p w:rsidR="00241C59" w:rsidRPr="00F52685" w:rsidRDefault="00F52685" w:rsidP="00F52685">
      <w:pPr>
        <w:spacing w:before="100" w:beforeAutospacing="1" w:after="100" w:afterAutospacing="1" w:line="240" w:lineRule="auto"/>
        <w:outlineLvl w:val="0"/>
        <w:rPr>
          <w:rFonts w:ascii="Times New Roman" w:eastAsia="Bookman Old Style" w:hAnsi="Times New Roman" w:cs="Times New Roman"/>
          <w:spacing w:val="10"/>
          <w:sz w:val="28"/>
          <w:szCs w:val="28"/>
        </w:rPr>
      </w:pPr>
      <w:r w:rsidRPr="00F526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6. </w:t>
      </w:r>
      <w:r w:rsidRPr="00F526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Дорожки для двух рук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(Приложение)</w:t>
      </w:r>
      <w:r>
        <w:rPr>
          <w:rFonts w:ascii="Times New Roman" w:eastAsia="Bookman Old Style" w:hAnsi="Times New Roman" w:cs="Times New Roman"/>
          <w:spacing w:val="10"/>
          <w:sz w:val="28"/>
          <w:szCs w:val="28"/>
        </w:rPr>
        <w:t>.</w:t>
      </w:r>
      <w:r w:rsidRPr="00F52685">
        <w:rPr>
          <w:rFonts w:ascii="Times New Roman" w:eastAsia="Bookman Old Style" w:hAnsi="Times New Roman" w:cs="Times New Roman"/>
          <w:spacing w:val="10"/>
          <w:sz w:val="28"/>
          <w:szCs w:val="28"/>
        </w:rPr>
        <w:t xml:space="preserve"> </w:t>
      </w:r>
    </w:p>
    <w:p w:rsidR="00241C59" w:rsidRDefault="00241C59" w:rsidP="00F52685">
      <w:pPr>
        <w:keepNext/>
        <w:keepLines/>
        <w:spacing w:after="0" w:line="374" w:lineRule="exact"/>
        <w:ind w:right="658"/>
        <w:contextualSpacing/>
        <w:jc w:val="center"/>
        <w:rPr>
          <w:rStyle w:val="4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bookmarkStart w:id="2" w:name="bookmark3"/>
      <w:r w:rsidRPr="00241C59">
        <w:rPr>
          <w:rStyle w:val="4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Когда деятельность обоих полушарий синхронизируется, заметно увеличится эффективность работы всего мозга.</w:t>
      </w:r>
    </w:p>
    <w:p w:rsidR="00241C59" w:rsidRPr="00F52685" w:rsidRDefault="00241C59" w:rsidP="00241C59">
      <w:pPr>
        <w:keepNext/>
        <w:keepLines/>
        <w:spacing w:after="0" w:line="374" w:lineRule="exact"/>
        <w:ind w:right="658"/>
        <w:contextualSpacing/>
        <w:jc w:val="center"/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 w:bidi="ru-RU"/>
        </w:rPr>
      </w:pPr>
      <w:r w:rsidRPr="00F52685">
        <w:rPr>
          <w:rStyle w:val="40"/>
          <w:rFonts w:ascii="Times New Roman" w:hAnsi="Times New Roman" w:cs="Times New Roman"/>
          <w:bCs w:val="0"/>
          <w:i w:val="0"/>
          <w:iCs w:val="0"/>
          <w:sz w:val="28"/>
          <w:szCs w:val="28"/>
        </w:rPr>
        <w:t>Удачи Вам и Вашим детям!</w:t>
      </w:r>
      <w:bookmarkEnd w:id="2"/>
    </w:p>
    <w:p w:rsidR="00F52685" w:rsidRPr="00F52685" w:rsidRDefault="00F52685" w:rsidP="00F52685">
      <w:pPr>
        <w:tabs>
          <w:tab w:val="left" w:pos="559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2685">
        <w:rPr>
          <w:rFonts w:ascii="Times New Roman" w:hAnsi="Times New Roman" w:cs="Times New Roman"/>
          <w:b/>
          <w:sz w:val="36"/>
          <w:szCs w:val="36"/>
        </w:rPr>
        <w:tab/>
      </w:r>
      <w:r w:rsidR="00724462" w:rsidRPr="00F52685">
        <w:rPr>
          <w:rFonts w:ascii="Times New Roman" w:hAnsi="Times New Roman" w:cs="Times New Roman"/>
          <w:b/>
          <w:sz w:val="36"/>
          <w:szCs w:val="36"/>
        </w:rPr>
        <w:br/>
      </w:r>
    </w:p>
    <w:p w:rsidR="00724462" w:rsidRDefault="00724462" w:rsidP="00F52685">
      <w:pPr>
        <w:tabs>
          <w:tab w:val="left" w:pos="55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E3B54">
        <w:rPr>
          <w:rFonts w:ascii="Times New Roman" w:hAnsi="Times New Roman" w:cs="Times New Roman"/>
          <w:sz w:val="28"/>
          <w:szCs w:val="28"/>
        </w:rPr>
        <w:t>Рекомендации подготови</w:t>
      </w:r>
      <w:r>
        <w:rPr>
          <w:rFonts w:ascii="Times New Roman" w:hAnsi="Times New Roman" w:cs="Times New Roman"/>
          <w:sz w:val="28"/>
          <w:szCs w:val="28"/>
        </w:rPr>
        <w:t>ла</w:t>
      </w:r>
    </w:p>
    <w:p w:rsidR="00724462" w:rsidRDefault="00724462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учитель-дефектолог Кострома Е</w:t>
      </w:r>
      <w:r w:rsidRPr="002E3B54">
        <w:rPr>
          <w:rFonts w:ascii="Times New Roman" w:hAnsi="Times New Roman" w:cs="Times New Roman"/>
          <w:sz w:val="28"/>
          <w:szCs w:val="28"/>
        </w:rPr>
        <w:t>.А.</w:t>
      </w: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3" w:name="_GoBack"/>
      <w:bookmarkEnd w:id="3"/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555F0EC" wp14:editId="3D087044">
            <wp:simplePos x="0" y="0"/>
            <wp:positionH relativeFrom="column">
              <wp:posOffset>-22860</wp:posOffset>
            </wp:positionH>
            <wp:positionV relativeFrom="paragraph">
              <wp:posOffset>-13335</wp:posOffset>
            </wp:positionV>
            <wp:extent cx="5934710" cy="4105275"/>
            <wp:effectExtent l="0" t="0" r="8890" b="9525"/>
            <wp:wrapSquare wrapText="bothSides"/>
            <wp:docPr id="2" name="Рисунок 2" descr="D:\Администрирование\Рыбкина\САЙТ 2019\Дефектологи\Дорожки,межполушарное\о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дминистрирование\Рыбкина\САЙТ 2019\Дефектологи\Дорожки,межполушарное\ор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76"/>
                    <a:stretch/>
                  </pic:blipFill>
                  <pic:spPr bwMode="auto">
                    <a:xfrm>
                      <a:off x="0" y="0"/>
                      <a:ext cx="593471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25617"/>
            <wp:effectExtent l="0" t="0" r="3175" b="0"/>
            <wp:docPr id="3" name="Рисунок 3" descr="D:\Администрирование\Рыбкина\САЙТ 2019\Дефектологи\Дорожки,межполушарное\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дминистрирование\Рыбкина\САЙТ 2019\Дефектологи\Дорожки,межполушарное\р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316955"/>
            <wp:effectExtent l="0" t="0" r="3175" b="7620"/>
            <wp:docPr id="4" name="Рисунок 4" descr="D:\Администрирование\Рыбкина\САЙТ 2019\Дефектологи\Дорожки,межполушарное\р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дминистрирование\Рыбкина\САЙТ 2019\Дефектологи\Дорожки,межполушарное\роо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339093"/>
            <wp:effectExtent l="0" t="0" r="3175" b="4445"/>
            <wp:docPr id="5" name="Рисунок 5" descr="D:\Администрирование\Рыбкина\САЙТ 2019\Дефектологи\Дорожки,межполушарное\роооооо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дминистрирование\Рыбкина\САЙТ 2019\Дефектологи\Дорожки,межполушарное\рооооооооо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01E65DC6" wp14:editId="7DA820E9">
            <wp:extent cx="5940425" cy="4356312"/>
            <wp:effectExtent l="0" t="0" r="3175" b="6350"/>
            <wp:docPr id="8" name="Рисунок 8" descr="D:\Администрирование\Рыбкина\САЙТ 2019\Дефектологи\Дорожки,межполушарное\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дминистрирование\Рыбкина\САЙТ 2019\Дефектологи\Дорожки,межполушарное\Сс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222488E" wp14:editId="68462D66">
            <wp:extent cx="5940425" cy="4399627"/>
            <wp:effectExtent l="0" t="0" r="3175" b="1270"/>
            <wp:docPr id="7" name="Рисунок 7" descr="D:\Администрирование\Рыбкина\САЙТ 2019\Дефектологи\Дорожки,межполушарное\ррррр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дминистрирование\Рыбкина\САЙТ 2019\Дефектологи\Дорожки,межполушарное\рррррррр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85" w:rsidRPr="00F52685" w:rsidRDefault="00F52685" w:rsidP="00F52685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8FBE36D" wp14:editId="3250B0A1">
            <wp:simplePos x="0" y="0"/>
            <wp:positionH relativeFrom="column">
              <wp:posOffset>148590</wp:posOffset>
            </wp:positionH>
            <wp:positionV relativeFrom="paragraph">
              <wp:posOffset>155575</wp:posOffset>
            </wp:positionV>
            <wp:extent cx="5505450" cy="4003040"/>
            <wp:effectExtent l="0" t="0" r="0" b="0"/>
            <wp:wrapSquare wrapText="bothSides"/>
            <wp:docPr id="6" name="Рисунок 6" descr="D:\Администрирование\Рыбкина\САЙТ 2019\Дефектологи\Дорожки,межполушарное\ро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дминистрирование\Рыбкина\САЙТ 2019\Дефектологи\Дорожки,межполушарное\роро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685" w:rsidRPr="00F52685" w:rsidSect="0060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478"/>
    <w:multiLevelType w:val="hybridMultilevel"/>
    <w:tmpl w:val="C6AAEA98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4E60"/>
    <w:multiLevelType w:val="hybridMultilevel"/>
    <w:tmpl w:val="1C900E1A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9196B"/>
    <w:multiLevelType w:val="multilevel"/>
    <w:tmpl w:val="82BA9B26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F5FEA"/>
    <w:multiLevelType w:val="multilevel"/>
    <w:tmpl w:val="B628956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B2FCF"/>
    <w:multiLevelType w:val="hybridMultilevel"/>
    <w:tmpl w:val="8812A6FA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3202D"/>
    <w:multiLevelType w:val="multilevel"/>
    <w:tmpl w:val="3B745C9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98"/>
    <w:rsid w:val="001369C7"/>
    <w:rsid w:val="0014442E"/>
    <w:rsid w:val="00241C59"/>
    <w:rsid w:val="00441C0E"/>
    <w:rsid w:val="004A1974"/>
    <w:rsid w:val="00605A13"/>
    <w:rsid w:val="00637FCF"/>
    <w:rsid w:val="00724462"/>
    <w:rsid w:val="00770098"/>
    <w:rsid w:val="009C05CF"/>
    <w:rsid w:val="00B446EB"/>
    <w:rsid w:val="00F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Exact">
    <w:name w:val="Основной текст (5) Exact"/>
    <w:basedOn w:val="a0"/>
    <w:link w:val="5"/>
    <w:rsid w:val="004A1974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A1974"/>
    <w:pPr>
      <w:widowControl w:val="0"/>
      <w:shd w:val="clear" w:color="auto" w:fill="FFFFFF"/>
      <w:spacing w:before="600" w:after="10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Exact">
    <w:name w:val="Основной текст Exact"/>
    <w:basedOn w:val="a0"/>
    <w:rsid w:val="004A197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5ptExact">
    <w:name w:val="Основной текст + Интервал 5 pt Exact"/>
    <w:basedOn w:val="a3"/>
    <w:rsid w:val="004A1974"/>
    <w:rPr>
      <w:rFonts w:ascii="Bookman Old Style" w:eastAsia="Bookman Old Style" w:hAnsi="Bookman Old Style" w:cs="Bookman Old Style"/>
      <w:spacing w:val="112"/>
      <w:sz w:val="22"/>
      <w:szCs w:val="22"/>
      <w:shd w:val="clear" w:color="auto" w:fill="FFFFFF"/>
    </w:rPr>
  </w:style>
  <w:style w:type="character" w:customStyle="1" w:styleId="TimesNewRoman12pt0ptExact">
    <w:name w:val="Основной текст + Times New Roman;12 pt;Полужирный;Интервал 0 pt Exact"/>
    <w:basedOn w:val="a3"/>
    <w:rsid w:val="004A197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3">
    <w:name w:val="Основной текст_"/>
    <w:basedOn w:val="a0"/>
    <w:link w:val="4"/>
    <w:rsid w:val="004A1974"/>
    <w:rPr>
      <w:rFonts w:ascii="Bookman Old Style" w:eastAsia="Bookman Old Style" w:hAnsi="Bookman Old Style" w:cs="Bookman Old Style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4A1974"/>
    <w:pPr>
      <w:widowControl w:val="0"/>
      <w:shd w:val="clear" w:color="auto" w:fill="FFFFFF"/>
      <w:spacing w:after="0" w:line="0" w:lineRule="atLeast"/>
      <w:ind w:hanging="360"/>
    </w:pPr>
    <w:rPr>
      <w:rFonts w:ascii="Bookman Old Style" w:eastAsia="Bookman Old Style" w:hAnsi="Bookman Old Style" w:cs="Bookman Old Style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4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0E"/>
    <w:rPr>
      <w:rFonts w:ascii="Tahoma" w:hAnsi="Tahoma" w:cs="Tahoma"/>
      <w:sz w:val="16"/>
      <w:szCs w:val="16"/>
    </w:rPr>
  </w:style>
  <w:style w:type="character" w:customStyle="1" w:styleId="TimesNewRoman14pt0ptExact">
    <w:name w:val="Основной текст + Times New Roman;14 pt;Курсив;Интервал 0 pt Exact"/>
    <w:basedOn w:val="a3"/>
    <w:rsid w:val="00441C0E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40">
    <w:name w:val="Заголовок №4"/>
    <w:basedOn w:val="a0"/>
    <w:rsid w:val="00441C0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441C0E"/>
    <w:rPr>
      <w:rFonts w:ascii="Bookman Old Style" w:eastAsia="Bookman Old Style" w:hAnsi="Bookman Old Style" w:cs="Bookman Old Style"/>
      <w:b/>
      <w:bCs/>
      <w:i/>
      <w:iCs/>
      <w:spacing w:val="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441C0E"/>
    <w:pPr>
      <w:widowControl w:val="0"/>
      <w:shd w:val="clear" w:color="auto" w:fill="FFFFFF"/>
      <w:spacing w:before="120" w:after="120"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spacing w:val="3"/>
    </w:rPr>
  </w:style>
  <w:style w:type="character" w:customStyle="1" w:styleId="6TimesNewRoman12pt0ptExact">
    <w:name w:val="Основной текст (6) + Times New Roman;12 pt;Не полужирный;Не курсив;Интервал 0 pt Exact"/>
    <w:basedOn w:val="6Exact"/>
    <w:rsid w:val="00241C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Exact">
    <w:name w:val="Основной текст (5) Exact"/>
    <w:basedOn w:val="a0"/>
    <w:link w:val="5"/>
    <w:rsid w:val="004A1974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A1974"/>
    <w:pPr>
      <w:widowControl w:val="0"/>
      <w:shd w:val="clear" w:color="auto" w:fill="FFFFFF"/>
      <w:spacing w:before="600" w:after="10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Exact">
    <w:name w:val="Основной текст Exact"/>
    <w:basedOn w:val="a0"/>
    <w:rsid w:val="004A197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5ptExact">
    <w:name w:val="Основной текст + Интервал 5 pt Exact"/>
    <w:basedOn w:val="a3"/>
    <w:rsid w:val="004A1974"/>
    <w:rPr>
      <w:rFonts w:ascii="Bookman Old Style" w:eastAsia="Bookman Old Style" w:hAnsi="Bookman Old Style" w:cs="Bookman Old Style"/>
      <w:spacing w:val="112"/>
      <w:sz w:val="22"/>
      <w:szCs w:val="22"/>
      <w:shd w:val="clear" w:color="auto" w:fill="FFFFFF"/>
    </w:rPr>
  </w:style>
  <w:style w:type="character" w:customStyle="1" w:styleId="TimesNewRoman12pt0ptExact">
    <w:name w:val="Основной текст + Times New Roman;12 pt;Полужирный;Интервал 0 pt Exact"/>
    <w:basedOn w:val="a3"/>
    <w:rsid w:val="004A197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3">
    <w:name w:val="Основной текст_"/>
    <w:basedOn w:val="a0"/>
    <w:link w:val="4"/>
    <w:rsid w:val="004A1974"/>
    <w:rPr>
      <w:rFonts w:ascii="Bookman Old Style" w:eastAsia="Bookman Old Style" w:hAnsi="Bookman Old Style" w:cs="Bookman Old Style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4A1974"/>
    <w:pPr>
      <w:widowControl w:val="0"/>
      <w:shd w:val="clear" w:color="auto" w:fill="FFFFFF"/>
      <w:spacing w:after="0" w:line="0" w:lineRule="atLeast"/>
      <w:ind w:hanging="360"/>
    </w:pPr>
    <w:rPr>
      <w:rFonts w:ascii="Bookman Old Style" w:eastAsia="Bookman Old Style" w:hAnsi="Bookman Old Style" w:cs="Bookman Old Style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4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0E"/>
    <w:rPr>
      <w:rFonts w:ascii="Tahoma" w:hAnsi="Tahoma" w:cs="Tahoma"/>
      <w:sz w:val="16"/>
      <w:szCs w:val="16"/>
    </w:rPr>
  </w:style>
  <w:style w:type="character" w:customStyle="1" w:styleId="TimesNewRoman14pt0ptExact">
    <w:name w:val="Основной текст + Times New Roman;14 pt;Курсив;Интервал 0 pt Exact"/>
    <w:basedOn w:val="a3"/>
    <w:rsid w:val="00441C0E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40">
    <w:name w:val="Заголовок №4"/>
    <w:basedOn w:val="a0"/>
    <w:rsid w:val="00441C0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441C0E"/>
    <w:rPr>
      <w:rFonts w:ascii="Bookman Old Style" w:eastAsia="Bookman Old Style" w:hAnsi="Bookman Old Style" w:cs="Bookman Old Style"/>
      <w:b/>
      <w:bCs/>
      <w:i/>
      <w:iCs/>
      <w:spacing w:val="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441C0E"/>
    <w:pPr>
      <w:widowControl w:val="0"/>
      <w:shd w:val="clear" w:color="auto" w:fill="FFFFFF"/>
      <w:spacing w:before="120" w:after="120"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spacing w:val="3"/>
    </w:rPr>
  </w:style>
  <w:style w:type="character" w:customStyle="1" w:styleId="6TimesNewRoman12pt0ptExact">
    <w:name w:val="Основной текст (6) + Times New Roman;12 pt;Не полужирный;Не курсив;Интервал 0 pt Exact"/>
    <w:basedOn w:val="6Exact"/>
    <w:rsid w:val="00241C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Все</cp:lastModifiedBy>
  <cp:revision>2</cp:revision>
  <dcterms:created xsi:type="dcterms:W3CDTF">2019-05-29T12:40:00Z</dcterms:created>
  <dcterms:modified xsi:type="dcterms:W3CDTF">2019-05-29T12:40:00Z</dcterms:modified>
</cp:coreProperties>
</file>